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62167842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EB72F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B1D16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 xml:space="preserve">chemii dla liceum ogólnokształcącego i technikum To jest chemia autorzy Romuald Hassa, Aleksandra </w:t>
      </w:r>
      <w:proofErr w:type="spellStart"/>
      <w:r w:rsidR="001542D2" w:rsidRPr="001542D2">
        <w:rPr>
          <w:b/>
          <w:bCs/>
          <w:sz w:val="24"/>
          <w:szCs w:val="24"/>
        </w:rPr>
        <w:t>Mrzigod</w:t>
      </w:r>
      <w:proofErr w:type="spellEnd"/>
      <w:r w:rsidR="001542D2" w:rsidRPr="001542D2">
        <w:rPr>
          <w:b/>
          <w:bCs/>
          <w:sz w:val="24"/>
          <w:szCs w:val="24"/>
        </w:rPr>
        <w:t xml:space="preserve">, Janusz </w:t>
      </w:r>
      <w:proofErr w:type="spellStart"/>
      <w:r w:rsidR="001542D2" w:rsidRPr="001542D2">
        <w:rPr>
          <w:b/>
          <w:bCs/>
          <w:sz w:val="24"/>
          <w:szCs w:val="24"/>
        </w:rPr>
        <w:t>Mrzigod</w:t>
      </w:r>
      <w:proofErr w:type="spellEnd"/>
      <w:r w:rsidR="001542D2" w:rsidRPr="001542D2">
        <w:rPr>
          <w:b/>
          <w:bCs/>
          <w:sz w:val="24"/>
          <w:szCs w:val="24"/>
        </w:rPr>
        <w:t xml:space="preserve">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35C595C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Wprowadzenie do chemii organicznej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4"/>
        <w:gridCol w:w="2689"/>
        <w:gridCol w:w="2699"/>
        <w:gridCol w:w="2717"/>
        <w:gridCol w:w="3065"/>
      </w:tblGrid>
      <w:tr w:rsidR="00813E9D" w:rsidRPr="00813E9D" w14:paraId="4D4B982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0295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1F0FE3D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3E6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0DBD56B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57E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4C5DF8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C861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50467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B38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493986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67D3708F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871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CBF50BF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chemię na organiczną i nieorganiczną</w:t>
            </w:r>
          </w:p>
          <w:p w14:paraId="22896497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0BE4A6FC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pierwiastki chemiczne wchodzące w skład związków organicznych</w:t>
            </w:r>
          </w:p>
          <w:p w14:paraId="5DE6D8E1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najważniejsze właściwości atomu węgla na podstawie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położenia tego pierwiastka chemicznego w układzie okresowym pierwiastków</w:t>
            </w:r>
          </w:p>
          <w:p w14:paraId="7C1B0694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alotropia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8499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B8CCA9B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3345431F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właściwości węgla na podstawie położenia tego pierwiastka chemicznego w układzie okresowym </w:t>
            </w:r>
          </w:p>
          <w:p w14:paraId="032CD98D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występowanie węgla w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środowisku przyrodniczym</w:t>
            </w:r>
          </w:p>
          <w:p w14:paraId="6AA2AF2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6E0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4763A70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i stosuje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wzór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szkieletowy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empiryczny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rzeczywisty</w:t>
            </w:r>
          </w:p>
          <w:p w14:paraId="36ACBB45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 chemiczne związane z wykrywaniem węgla w cukrze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92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5D303007" w14:textId="77777777" w:rsidR="00813E9D" w:rsidRPr="00813E9D" w:rsidRDefault="00813E9D" w:rsidP="00EF057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wzory empiryczny (elementarny) i rzeczywisty (sumaryczny) danego związku organicznego na podstawie jego składu i masy molowej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F6C7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10E1B920" w14:textId="77777777" w:rsidR="00813E9D" w:rsidRPr="00813E9D" w:rsidRDefault="00813E9D" w:rsidP="00EF057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projektuje, przeprowadza i analizuje wyniki doświadczenia pozwalającego wykryć obecność węgla, wodoru, tlenu, azotu i siarki w związkach organicznych</w:t>
            </w:r>
          </w:p>
          <w:p w14:paraId="3E87BF91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odmian alotropowych węgla i ich właściwości,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wyjaśnia przyczynę różnic między właściwościami odmian alotropowych węgla</w:t>
            </w:r>
          </w:p>
          <w:p w14:paraId="78CCE754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podstawie wyszukanych informacji wymienia zastosowania odmian alotropowych węgla wynikające z ich właściwości</w:t>
            </w:r>
          </w:p>
        </w:tc>
      </w:tr>
    </w:tbl>
    <w:p w14:paraId="3591FF48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CFB451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1. Węglowodory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1"/>
        <w:gridCol w:w="2910"/>
        <w:gridCol w:w="2785"/>
        <w:gridCol w:w="2747"/>
        <w:gridCol w:w="2721"/>
      </w:tblGrid>
      <w:tr w:rsidR="00813E9D" w:rsidRPr="00813E9D" w14:paraId="1D756E0D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99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68EA36D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018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24B4D5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56A9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B8623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AA2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0126C2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1E0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11484B1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9984ADC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BA12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231D9AB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alkany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alkeny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homologi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szereg homologiczny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alkilowa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reakcje podstawiania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(substytucji)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przyłączania (addycji)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polimeryzacji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spalania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izomeria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rodnik</w:t>
            </w:r>
          </w:p>
          <w:p w14:paraId="4D7824B3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rodzaje izomerii</w:t>
            </w:r>
          </w:p>
          <w:p w14:paraId="1524CDFC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alkanów, alkenów, alkinów</w:t>
            </w:r>
          </w:p>
          <w:p w14:paraId="3FFEF6B1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sumaryczne i strukturalne i podaje nazwy systematyczne węglowodorów nasyconych i nienasyconych o liczbie atomów węgla od 1 do 10</w:t>
            </w:r>
          </w:p>
          <w:p w14:paraId="334ABC58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przedstawicieli poszczególnych szeregów homologicznych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węglowodorów, podaje ich nazwy</w:t>
            </w:r>
          </w:p>
          <w:p w14:paraId="55283FDA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spalania metanu,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</w:p>
          <w:p w14:paraId="04267DC4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benzenu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38D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A45D53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wiązanie zdelokalizowane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stan podstawowy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stan wzbudzony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wiązania typu σ i  π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reakcje: substytucji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addycji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polimeryzacji</w:t>
            </w:r>
          </w:p>
          <w:p w14:paraId="5412269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ogólne alkanów, alkenów i alkinów, a na ich podstawie wyprowadza wzory sumaryczne węglowodorów</w:t>
            </w:r>
          </w:p>
          <w:p w14:paraId="575ED60E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przedstawia właściwości metanu,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; zapisuje równania reakcji chemicznych, którym ulegają</w:t>
            </w:r>
          </w:p>
          <w:p w14:paraId="6C46AC3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podaje nazwy systematyczne izomerów na podstawie ich wzorów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półstrukturalnych</w:t>
            </w:r>
            <w:proofErr w:type="spellEnd"/>
          </w:p>
          <w:p w14:paraId="6E492DEA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stosuje zasady nazewnictwa systematycznego alkanów (proste przykłady)</w:t>
            </w:r>
          </w:p>
          <w:p w14:paraId="087360E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spalania całkowitego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niecałkowitego alkanów, alkenów, alkinów</w:t>
            </w:r>
          </w:p>
          <w:p w14:paraId="4D59FB66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reakcji: bromowania, uwodorniania oraz polimeryzacji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</w:p>
          <w:p w14:paraId="100E64B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aromatyczność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przykładzie benzenu</w:t>
            </w:r>
          </w:p>
          <w:p w14:paraId="133A0F68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szeregu homologicznego benzenu</w:t>
            </w:r>
          </w:p>
          <w:p w14:paraId="356DBD3B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reakcje, którym ulega benzen (spalanie, bromowanie z użyciem katalizatora, uwodornianie, nitrowanie)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15FF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5CB774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przynależność węglowodoru do danego szeregu homologicznego na podstawie jego wzoru sumarycznego</w:t>
            </w:r>
          </w:p>
          <w:p w14:paraId="09AB8B87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charakteryzuje zmianę właściwości fizycznych i chemicznych węglowodorów w zależności od długości łańcucha węglowego</w:t>
            </w:r>
          </w:p>
          <w:p w14:paraId="15147E61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rzędowość atomów węgla w cząsteczkach alkanów</w:t>
            </w:r>
          </w:p>
          <w:p w14:paraId="4E411BE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izomeria konstytucyjna; podaje jej przykłady</w:t>
            </w:r>
          </w:p>
          <w:p w14:paraId="32D7CCB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podaje nazwę systematyczną izomeru na podstawie jego wzoru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półstrukturalnego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odwrotnie</w:t>
            </w:r>
          </w:p>
          <w:p w14:paraId="1BD4C4D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typy reakcji chemicznych,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którym ulega dany węglowodór; zapisuje ich równania</w:t>
            </w:r>
          </w:p>
          <w:p w14:paraId="4C8F854E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doświadczalnie węglowodory nasycone od węglowodorów nienasyconych</w:t>
            </w:r>
          </w:p>
          <w:p w14:paraId="38F9D315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budowę pierścienia benzenowego i 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delokalizacja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elektronów</w:t>
            </w:r>
          </w:p>
          <w:p w14:paraId="6323ACFC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benzenu</w:t>
            </w:r>
          </w:p>
          <w:p w14:paraId="6AB0300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dlaczego benzen nie odbarwia wody bromowej ani wodnego roztworu manganianu(VII) potasu</w:t>
            </w:r>
          </w:p>
          <w:p w14:paraId="042ED5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wyjaśnia przyczyny stosowania przedrostków: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meta-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orto</w:t>
            </w:r>
            <w:proofErr w:type="spellEnd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para-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w nazwach izomerów </w:t>
            </w:r>
          </w:p>
          <w:p w14:paraId="13C47D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i zapisuje wzory toluenu, ksylenów</w:t>
            </w:r>
          </w:p>
          <w:p w14:paraId="7412AFC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polegają procesy krakingu i reformingu</w:t>
            </w:r>
          </w:p>
          <w:p w14:paraId="0BEDEEF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zielona chemia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5177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92816D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strukturalne dowolnych węglowodorów (izomerów); określa typ izomerii</w:t>
            </w:r>
          </w:p>
          <w:p w14:paraId="797C3831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doświadczenie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chemiczne i doświadczalnie identyfikuje produkty całkowitego spalania węglowodorów</w:t>
            </w:r>
          </w:p>
          <w:p w14:paraId="2D84AAE9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udowadnia, że dwa węglowodory o takim samym składzie procentowym mogą należeć do dwóch różnych szeregów homologicznych</w:t>
            </w:r>
          </w:p>
          <w:p w14:paraId="559D70E7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chemicznych, którym ulega benzen (spalanie, bromowanie z użyciem i bez użycia katalizatora, uwodornienie, nitrowanie i sulfonowanie)</w:t>
            </w:r>
          </w:p>
          <w:p w14:paraId="140139F8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projektuje doświadczenia chemiczne dowodzące różnic we właściwościach węglowodorów: nasyconych, nienasyconych i aromatycznych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8F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5AB81A1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na dowolnych przykładach mechanizm reakcji: substytucji, addycji, eliminacji,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polimeryzacji i kondensacji</w:t>
            </w:r>
          </w:p>
          <w:p w14:paraId="1F98B3AA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kolejne etapy substytucji i zapisuje je na przykładzie chlorowania etanu</w:t>
            </w:r>
          </w:p>
          <w:p w14:paraId="403140BF" w14:textId="77777777" w:rsidR="00813E9D" w:rsidRPr="00813E9D" w:rsidRDefault="00813E9D" w:rsidP="00EF05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mechanizm reakcji addycji na przykładzie reakcji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z bromem lub chlorem</w:t>
            </w:r>
          </w:p>
          <w:p w14:paraId="3C8DBDDF" w14:textId="77777777" w:rsidR="00813E9D" w:rsidRPr="00813E9D" w:rsidRDefault="00813E9D" w:rsidP="00EF057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otrzymywania metanu,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na podstawie wyszukanych informacji zapisuje równania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otrzymywania metanu,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etenu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etynu</w:t>
            </w:r>
            <w:proofErr w:type="spellEnd"/>
          </w:p>
          <w:p w14:paraId="24B9EFB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właściwości i zastosowań węglowodorów aromatycznych</w:t>
            </w:r>
          </w:p>
          <w:p w14:paraId="0C2E72A3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 węglowodorów w środowisku przyrodniczym</w:t>
            </w:r>
          </w:p>
          <w:p w14:paraId="6CF0964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właściwości ropy naftowej i gazu ziemnego</w:t>
            </w:r>
          </w:p>
          <w:p w14:paraId="64C305E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wyszukuje, porządkuje i prezentuje informacje na temat sposobów i zastosowań produktów przeróbki ropy naftowej</w:t>
            </w:r>
          </w:p>
          <w:p w14:paraId="28C73BF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 i prezentuje przykłady węgli kopalnych</w:t>
            </w:r>
          </w:p>
          <w:p w14:paraId="7E54A85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zastosowania produktów pirolizy węgla</w:t>
            </w:r>
          </w:p>
          <w:p w14:paraId="10CB904A" w14:textId="77777777" w:rsidR="00813E9D" w:rsidRPr="00813E9D" w:rsidRDefault="00813E9D" w:rsidP="00EF057C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wpływu wydobycia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stosowania paliw kopalnych na stan środowiska przyrodniczego</w:t>
            </w:r>
          </w:p>
          <w:p w14:paraId="6C6B29A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przebiegu destylacji ropy naftowej</w:t>
            </w:r>
          </w:p>
          <w:p w14:paraId="662972B6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składu i właściwości benzyny</w:t>
            </w:r>
          </w:p>
          <w:p w14:paraId="5F228CF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ochrony środowiska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przyrodniczego przed degradacją</w:t>
            </w:r>
          </w:p>
          <w:p w14:paraId="4B86488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CDD7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813E9D">
        <w:rPr>
          <w:rFonts w:ascii="Times New Roman" w:hAnsi="Times New Roman" w:cs="Times New Roman"/>
          <w:sz w:val="24"/>
          <w:szCs w:val="24"/>
        </w:rPr>
        <w:br/>
      </w:r>
    </w:p>
    <w:p w14:paraId="6B4A297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2. Fluorowcopochodne węglowodorów, alkohole, fenole, aldehydy i ketony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0"/>
        <w:gridCol w:w="2722"/>
        <w:gridCol w:w="2530"/>
        <w:gridCol w:w="2896"/>
        <w:gridCol w:w="2896"/>
      </w:tblGrid>
      <w:tr w:rsidR="00813E9D" w:rsidRPr="00813E9D" w14:paraId="63F0361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60D1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29D0978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0DE2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367FB3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CBC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6481064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BDD4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1C4480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B21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00110D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4A0312B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7E15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6D2118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funkcyjna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fluorowcopochodne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alkohole mono- i </w:t>
            </w:r>
            <w:proofErr w:type="spellStart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polihydroksylowe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fenole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aldehydy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ketony</w:t>
            </w:r>
          </w:p>
          <w:p w14:paraId="3C9B890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grup funkcyjnych występujących w związkach organicznych</w:t>
            </w:r>
          </w:p>
          <w:p w14:paraId="35E4E6BA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wybranych fluorowcopochodnych</w:t>
            </w:r>
          </w:p>
          <w:p w14:paraId="297439D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metanolu i etanolu, wymienia ich właściwości, omawia ich wpływ na organizm człowieka</w:t>
            </w:r>
          </w:p>
          <w:p w14:paraId="6ADC103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zasady nazewnictwa systematycznego fluorowcopochodnych, alkoholi mono-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polihydroksylowych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 aldehydów, ketonów</w:t>
            </w:r>
          </w:p>
          <w:p w14:paraId="1767451C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ogólne alkoholi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monohydroksylowych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 aldehydów i ketonów</w:t>
            </w:r>
          </w:p>
          <w:p w14:paraId="6FD2F3F3" w14:textId="77777777" w:rsidR="00813E9D" w:rsidRPr="00813E9D" w:rsidRDefault="00813E9D" w:rsidP="00EF057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półstrukturalne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 sumaryczne czterech pierwszych członów szeregu homologicznego alkoholi</w:t>
            </w:r>
          </w:p>
          <w:p w14:paraId="0AE594A3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glicerolu, podaje jego nazwę systematyczną, </w:t>
            </w:r>
          </w:p>
          <w:p w14:paraId="2483DF4C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fenolu, podaje jego nazwę systematyczną, </w:t>
            </w:r>
          </w:p>
          <w:p w14:paraId="721A354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aldehydów mrówkowego i octowego, podaje ich nazwy systematyczne</w:t>
            </w:r>
          </w:p>
          <w:p w14:paraId="727B00B7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 charakterystyczne aldehydów</w:t>
            </w:r>
          </w:p>
          <w:p w14:paraId="73D76C8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wskazuje różnice w budowie aldehydów i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B87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A3D217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na przykładzie PVC</w:t>
            </w:r>
          </w:p>
          <w:p w14:paraId="1638BC6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rzędowość alkoholi</w:t>
            </w:r>
          </w:p>
          <w:p w14:paraId="199F7DED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alkoholi w szeregu homologicznym; podaje ich nazwy systematyczne</w:t>
            </w:r>
          </w:p>
          <w:p w14:paraId="16AEB8C7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wyprowadza wzór ogólny alkoholi</w:t>
            </w:r>
          </w:p>
          <w:p w14:paraId="47F36F4D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glikolu, podaje jego nazwę systematyczną, </w:t>
            </w:r>
          </w:p>
          <w:p w14:paraId="6101C1F9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1B7B67F8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aldehydów w szeregu homologicznym i podaje ich nazwy systematyczne</w:t>
            </w:r>
          </w:p>
          <w:p w14:paraId="685047E5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aldehydu octowego z etanolu</w:t>
            </w:r>
          </w:p>
          <w:p w14:paraId="6AE2FBDF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przebieg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charakterystycznych aldehydów na przykładzie aldehydu mrówkowego (próby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Tollensa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Trommera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0E5987E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zasady nazewnictwa systematycznego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E4A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66AAB992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właściwości etanolu i zapisuje odpowiednie równania reakcji chemicznych (rozpuszczalność w wodzie, palność, reakcja z sodem, odczyn, działanie na białko jaja, reakcja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chlorowodorem)</w:t>
            </w:r>
          </w:p>
          <w:p w14:paraId="3E9E020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eliminacji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14:paraId="4EBFFD1D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glicerolu (rozpuszczalność w wodzie, palność, reakcja glicerolu z sodem)</w:t>
            </w:r>
          </w:p>
          <w:p w14:paraId="365E1B1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5341841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przeprowadza próby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Tollensa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Trommera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dla aldehydu octowego</w:t>
            </w:r>
          </w:p>
          <w:p w14:paraId="137443B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właściwości acetonu i wykazuje, że ketony nie mają właściwości redukujących</w:t>
            </w:r>
          </w:p>
          <w:p w14:paraId="6E5583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8EA9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83CC15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właściwości alkoholi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monohydroksylowych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o łańcuchach węglowych różnej długości</w:t>
            </w:r>
          </w:p>
          <w:p w14:paraId="3DD193E0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fluorowcopochodnych</w:t>
            </w:r>
          </w:p>
          <w:p w14:paraId="2C22C27B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doświadczalnie charakter chemiczny alkoholi mono-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polihydroksylowych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na przykładach etanolu i glicerolu</w:t>
            </w:r>
          </w:p>
          <w:p w14:paraId="4C8BB4CF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zjawisko kontrakcji etanolu</w:t>
            </w:r>
          </w:p>
          <w:p w14:paraId="26A4580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ocenia wpływ pierścienia benzenowego na charakter chemiczny fenolu</w:t>
            </w:r>
          </w:p>
          <w:p w14:paraId="09D18419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sposób, w jaki można wykryć obecność fenolu</w:t>
            </w:r>
          </w:p>
          <w:p w14:paraId="45C5631C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budowę cząsteczek oraz właściwości alkoholi i fenoli</w:t>
            </w:r>
          </w:p>
          <w:p w14:paraId="4078139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przedstawiające próby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Tollensa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 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Trommera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dla aldehydów mrówkowego i octowego</w:t>
            </w:r>
          </w:p>
          <w:p w14:paraId="59939F2E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i porównuje budowę cząsteczek aldehydów i ketonów</w:t>
            </w:r>
          </w:p>
          <w:p w14:paraId="0F4E8B1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wykazuje, że aldehydy i ketony o takiej samej liczbie atomów węgla są względem siebie izomerami</w:t>
            </w:r>
          </w:p>
          <w:p w14:paraId="5339DF78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utleniania alkoholi drugorzędowych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EE5B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DFEB51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dawka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uzależnienie</w:t>
            </w:r>
          </w:p>
          <w:p w14:paraId="2F76A5C0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różnych alkoholi na organizm</w:t>
            </w:r>
          </w:p>
          <w:p w14:paraId="75C1819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na czym polega proces fermentacji alkoholowej, wyszukuje, porządkuje i porównuje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informacje na ten temat</w:t>
            </w:r>
          </w:p>
          <w:p w14:paraId="1B95DC6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rodzajów tworzyw sztucznych </w:t>
            </w:r>
          </w:p>
          <w:p w14:paraId="5F34D473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źródeł, otrzymywania i właściwości fenoli i alkoholi</w:t>
            </w:r>
          </w:p>
          <w:p w14:paraId="08C71DBE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mechanizm reakcji eliminacji na przykładzie butan-2-olu</w:t>
            </w:r>
          </w:p>
          <w:p w14:paraId="59CCACF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i wykonuje doświadczenie, w którym wykryje obecność fenolu,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jego wyniki</w:t>
            </w:r>
          </w:p>
          <w:p w14:paraId="1C140FEB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charakter chemiczny fenolu w reakcji z wodorotlenkiem sodu, kwasem azotowym(V) i kwasem chlorowodorowym; zapisuje odpowiednie równania reakcji chemicznych</w:t>
            </w:r>
          </w:p>
          <w:p w14:paraId="48B366D7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metody otrzymywania, właściwości oraz zastosowań fluorowcopochodnych węglowodorów</w:t>
            </w:r>
          </w:p>
          <w:p w14:paraId="257D0FFD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o metodach otrzymywania, właściwościach i zastosowaniach aldehydów i ketonów </w:t>
            </w:r>
          </w:p>
          <w:p w14:paraId="49DB142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B3023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6C28FB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3. Kwasy karboksylowe, estry, aminy i amidy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9"/>
        <w:gridCol w:w="2706"/>
        <w:gridCol w:w="2895"/>
        <w:gridCol w:w="2789"/>
        <w:gridCol w:w="2785"/>
      </w:tblGrid>
      <w:tr w:rsidR="00813E9D" w:rsidRPr="00813E9D" w14:paraId="11A58FB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174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75BC4F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0E9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F27B0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9BF7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553CCF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A0BC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D1823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C698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46E9C7D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151B3A6F" w14:textId="77777777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B0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251F9D4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grupa karboksylowa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niższe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wyższe 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kwasy tłuszczowe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mydła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estry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kondensacji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reakcja estryfikacji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reakcja hydrolizy estrów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napięcie powierzchniowe cieczy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twardość wody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nikotynizm</w:t>
            </w:r>
          </w:p>
          <w:p w14:paraId="48E0BA74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kwasów mrówkowego i octowego, podaje ich nazwy systematyczne, omawia właściwości i zastosowania</w:t>
            </w:r>
          </w:p>
          <w:p w14:paraId="705DC6EF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karboksylowych</w:t>
            </w:r>
          </w:p>
          <w:p w14:paraId="58A5B403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właściwości kwasów karboksylowych</w:t>
            </w:r>
          </w:p>
          <w:p w14:paraId="67F7B439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przykład kwasu tłuszczowego</w:t>
            </w:r>
          </w:p>
          <w:p w14:paraId="24C9E67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cząsteczek estrów i wskazuje grupę funkcyjną</w:t>
            </w:r>
          </w:p>
          <w:p w14:paraId="709A60E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właściwości estrów</w:t>
            </w:r>
          </w:p>
          <w:p w14:paraId="6D85692B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tłuszczów jako estrów glicerolu i wyższych kwasów karboksylowych</w:t>
            </w:r>
          </w:p>
          <w:p w14:paraId="3220873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tłuszcze ze względu na pochodzenie i stan skupienia</w:t>
            </w:r>
          </w:p>
          <w:p w14:paraId="24F1094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powstawanie emulsji </w:t>
            </w:r>
          </w:p>
          <w:p w14:paraId="4DFE9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345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61BA969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wzór ogólny kwasów karboksylowych</w:t>
            </w:r>
          </w:p>
          <w:p w14:paraId="7E3F052C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kwasów szeregu homologicznego kwasów karboksylowych</w:t>
            </w:r>
          </w:p>
          <w:p w14:paraId="52B655A1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właściwości kwasów karboksylowych</w:t>
            </w:r>
          </w:p>
          <w:p w14:paraId="37FFEA04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reakcje kwasów karboksylowych z metalami, wodorotlenkami i solami kwasów o małej mocy</w:t>
            </w:r>
          </w:p>
          <w:p w14:paraId="6FC15DD6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soli kwasów karboksylowych</w:t>
            </w:r>
          </w:p>
          <w:p w14:paraId="6839D865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kwasów karboksylowych w szeregu homologicznym; podaje ich nazwy systematyczne</w:t>
            </w:r>
          </w:p>
          <w:p w14:paraId="0E2F8C10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511CEE78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właściwości kwasów mrówkowego i octowego (odczyn, palność, reakcje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metalami, tlenkami metali i zasadami)</w:t>
            </w:r>
          </w:p>
          <w:p w14:paraId="5DF55552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trzech kwasów tłuszczowych, podaje ich nazwy i wyjaśnia, dlaczego zalicza się je do wyższych kwasów karboksylowych</w:t>
            </w:r>
          </w:p>
          <w:p w14:paraId="27D721E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estryfikacji</w:t>
            </w:r>
          </w:p>
          <w:p w14:paraId="033D53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estrów</w:t>
            </w:r>
          </w:p>
          <w:p w14:paraId="62BCC78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estrów</w:t>
            </w:r>
          </w:p>
          <w:p w14:paraId="7F3F9A06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hydrolizy estrów w środowiskach zasadowym i kwasowym</w:t>
            </w:r>
          </w:p>
          <w:p w14:paraId="4604E56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ogólny tłuszczów</w:t>
            </w:r>
          </w:p>
          <w:p w14:paraId="44E222D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fizyczne i chemiczne tłuszczów</w:t>
            </w:r>
          </w:p>
          <w:p w14:paraId="325FA4A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utwardzania tłuszczów ciekłych</w:t>
            </w:r>
          </w:p>
          <w:p w14:paraId="1A3CF2B0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budowę substancji powierzchniowo czynnych</w:t>
            </w:r>
          </w:p>
          <w:p w14:paraId="2F37171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amin</w:t>
            </w:r>
          </w:p>
          <w:p w14:paraId="6F7E90D1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amin</w:t>
            </w:r>
          </w:p>
          <w:p w14:paraId="6586A7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743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FEF67C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1E6E0D3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otrzymywania kwasów karboksylowych</w:t>
            </w:r>
          </w:p>
          <w:p w14:paraId="7EFD1C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4F37116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kwasów karboksylowych z metalami, wodorotlenkami i solami kwasów o mniejszej mocy</w:t>
            </w:r>
          </w:p>
          <w:p w14:paraId="0EA2833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kwasów karboksylowych</w:t>
            </w:r>
          </w:p>
          <w:p w14:paraId="0B8FB72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23734B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 doświadczenie chemiczne umożliwiające rozróżnienie wyższych kwasów karboksylowych nasyconych i nienasyconych</w:t>
            </w:r>
          </w:p>
          <w:p w14:paraId="191FC91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właściwości wyższych kwasów karboksylowych</w:t>
            </w:r>
          </w:p>
          <w:p w14:paraId="7373478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wyższych kwasów karboksylowych − reakcje spalania i reakcję z zasadami</w:t>
            </w:r>
          </w:p>
          <w:p w14:paraId="288D139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reakcję otrzymywania octanu etylu; </w:t>
            </w:r>
          </w:p>
          <w:p w14:paraId="47363FC8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octanu etylu i omawia warunki, w jakich zachodzi ta reakcja chemiczna</w:t>
            </w:r>
          </w:p>
          <w:p w14:paraId="0739BC05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estrów w środowiskach zasadowym i kwasowym</w:t>
            </w:r>
          </w:p>
          <w:p w14:paraId="4CEEAF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dlaczego estryfikację można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zaliczyć do reakcji kondensacji</w:t>
            </w:r>
          </w:p>
          <w:p w14:paraId="7BD1CD1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rolę katalizatora w przebiegu reakcji estryfikacji</w:t>
            </w:r>
          </w:p>
          <w:p w14:paraId="3AB540B9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reakcje utwardzania tłuszczów ciekłych</w:t>
            </w:r>
          </w:p>
          <w:p w14:paraId="5680C5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wpływ różnych substancji na napięcie powierzchniowe wody</w:t>
            </w:r>
          </w:p>
          <w:p w14:paraId="2527DC50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zjawisko izomerii amin</w:t>
            </w:r>
          </w:p>
          <w:p w14:paraId="053BA8FB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amin z wodą, kwasem chlorowodorowym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E565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D3011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podobieństwa we właściwościach kwasów karboksylowych i kwasów nieorganicznych</w:t>
            </w:r>
          </w:p>
          <w:p w14:paraId="23DD1BF5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przeprowadza doświadczalnie reakcję kwasu stearynowego z wodorotlenkiem sodu; zapisuje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równanie tej reakcji</w:t>
            </w:r>
          </w:p>
          <w:p w14:paraId="748648C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doświadczalne proces otrzymywania estru w reakcji alkoholu z kwasem</w:t>
            </w:r>
          </w:p>
          <w:p w14:paraId="5EA25AF9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doświadczalne tłuszcze nasycone od tłuszczów nienasyconych</w:t>
            </w:r>
          </w:p>
          <w:p w14:paraId="1588DF4C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moc kwasów karboksylowych</w:t>
            </w:r>
          </w:p>
          <w:p w14:paraId="3EEB1C1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2C2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485713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zmydlania tłuszczów</w:t>
            </w:r>
          </w:p>
          <w:p w14:paraId="1E54638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tłuszczów</w:t>
            </w:r>
          </w:p>
          <w:p w14:paraId="267A2BA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zachowanie mydła w twardej wodzie</w:t>
            </w:r>
          </w:p>
          <w:p w14:paraId="37E851D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wpływ niektórych środków czystości na stan środowiska przyrodniczego</w:t>
            </w:r>
          </w:p>
          <w:p w14:paraId="6698B89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doświadczenie, w którym porównuje moc kwasów organicznych i nieorganicznych</w:t>
            </w:r>
          </w:p>
          <w:p w14:paraId="0BED5823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metody otrzymywania właściwości i zastosowań kwasów karboksylowych</w:t>
            </w:r>
          </w:p>
          <w:p w14:paraId="2B5AF8CE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występowania i zastosowań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wyższych kwasów karboksylowych</w:t>
            </w:r>
          </w:p>
          <w:p w14:paraId="5C07B24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tego, czym są mydła i sposobu ich otrzymywania</w:t>
            </w:r>
          </w:p>
          <w:p w14:paraId="2E4E4307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występowania i zastosowań estrów i tłuszczów</w:t>
            </w:r>
          </w:p>
          <w:p w14:paraId="0B6E2E1A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substancji powierzchniowo czynnych, podaje ich przykłady</w:t>
            </w:r>
          </w:p>
          <w:p w14:paraId="1CEB44A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porównuje i prezentuje informacje na temat występowania i zastosowań amin</w:t>
            </w:r>
          </w:p>
          <w:p w14:paraId="08B5B72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nikotyny i kofeiny na organizm człowieka </w:t>
            </w:r>
          </w:p>
          <w:p w14:paraId="3E3F152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09D6FD1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42D7874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4. Wielofunkcyjne pochodne węglowodorów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8"/>
        <w:gridCol w:w="2523"/>
        <w:gridCol w:w="2725"/>
        <w:gridCol w:w="2599"/>
        <w:gridCol w:w="2509"/>
      </w:tblGrid>
      <w:tr w:rsidR="00813E9D" w:rsidRPr="00813E9D" w14:paraId="0C3215F1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EA8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 dopuszczająca</w:t>
            </w:r>
          </w:p>
          <w:p w14:paraId="6D34F0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38C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746390E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BCB8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017C0EE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570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5BD7B52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DDA4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EBC63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04FB63AF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074F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13632B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wielofunkcyjne pochodne 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hydroksykwasy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 aminokwasy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punkt izoelektryczny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jon obojnaczy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wiązanie peptydowe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białka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koagulacja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denaturacja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wysalanie białek, sacharydy, monosacharydy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aldozy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ketozy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disacharydy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próba </w:t>
            </w:r>
            <w:proofErr w:type="spellStart"/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jodoskrobiowa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recykling</w:t>
            </w:r>
          </w:p>
          <w:p w14:paraId="49D0612E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hydroksykwasu </w:t>
            </w:r>
          </w:p>
          <w:p w14:paraId="5A2D0597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aminokwasu podaje wzór ogólny aminokwasów</w:t>
            </w:r>
          </w:p>
          <w:p w14:paraId="0C3C5091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białek</w:t>
            </w:r>
          </w:p>
          <w:p w14:paraId="00EB94EF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omawia sposób wykrywania obecności białka</w:t>
            </w:r>
          </w:p>
          <w:p w14:paraId="68BD4886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sacharydów</w:t>
            </w:r>
          </w:p>
          <w:p w14:paraId="40942342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sacharydy na proste i złożone, podaje po jednym przykładzie każdego z nich (nazwa, wzór sumaryczny)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737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16F89EE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budowę hydroksykwasów</w:t>
            </w:r>
          </w:p>
          <w:p w14:paraId="2F0B1FF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grup funkcyjnych w aminokwasach</w:t>
            </w:r>
          </w:p>
          <w:p w14:paraId="58D52808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omawia właściwości glicyny i alaniny</w:t>
            </w:r>
          </w:p>
          <w:p w14:paraId="046DAB3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łańcuchowe w projekcji Fischera  glukozy i  fruktozy; </w:t>
            </w:r>
          </w:p>
          <w:p w14:paraId="7E4D1E5C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informacje na temat właściwości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skrobi i celulozy</w:t>
            </w:r>
          </w:p>
          <w:p w14:paraId="6F92AC0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E6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6D896B2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powstawania jonów obojnaczych</w:t>
            </w:r>
          </w:p>
          <w:p w14:paraId="2E19E9C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proces hydrolizy peptydów</w:t>
            </w:r>
          </w:p>
          <w:p w14:paraId="332968B5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glukozy i fruktozy</w:t>
            </w:r>
          </w:p>
          <w:p w14:paraId="56A2A83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wykrywa doświadczalnie obecność grup hydroksylowych w cząsteczce glukozy</w:t>
            </w:r>
          </w:p>
          <w:p w14:paraId="391B41BC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odpowiednie informacje i na ich podstawie wyjaśnia, jakie tworzywa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nazywane są biodegradowalnymi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8C4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0D38ED6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wykonuje doświadczenie, które potwierdzi amfoteryczny charakter aminokwasów</w:t>
            </w:r>
          </w:p>
          <w:p w14:paraId="4F1B51B4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kondensacji cząsteczek aminokwasów</w:t>
            </w:r>
          </w:p>
          <w:p w14:paraId="661A3570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doświadczenia umożliwiające identyfikację wiązania peptydowego (reakcje biuretowa i ksantoproteinowa)</w:t>
            </w:r>
          </w:p>
          <w:p w14:paraId="16810732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właściwości skrobi i celulozy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wynikające z różnicy w budowie ich cząsteczek</w:t>
            </w:r>
          </w:p>
          <w:p w14:paraId="6EFDC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C0D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69D45D3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wpływ używania tworzyw na środowisko przyrodnicze; omawia potrzebę poszukiwania odpowiednich procesów i materiałów przyjaznych środowisku przyrodniczemu</w:t>
            </w:r>
          </w:p>
          <w:p w14:paraId="0A8CB46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potrzebę segregacji odpadów i jej sposoby</w:t>
            </w:r>
          </w:p>
          <w:p w14:paraId="52F28E5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 występowania i sposobów otrzymywania hydroksykwasów</w:t>
            </w:r>
          </w:p>
          <w:p w14:paraId="3E4B8A2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roli fotosyntezy w powstawaniu monosacharydów</w:t>
            </w:r>
          </w:p>
          <w:p w14:paraId="72FFDF3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analizuje wyniki doświadczeń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chemicznuch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− próby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Trommera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Tollensa</w:t>
            </w:r>
            <w:proofErr w:type="spellEnd"/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z wykorzystaniem cukrów, </w:t>
            </w:r>
          </w:p>
          <w:p w14:paraId="5D244F00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na temat występowania i zastosowań wybranych aminokwasów i roli białka w organizmie</w:t>
            </w:r>
          </w:p>
          <w:p w14:paraId="54F7880B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właściwości glukozy, sacharozy, skrobi i celulozy; na podstawie wyszukanych informacji wymienia źródła tych substancji w środowisku przyrodniczym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oraz ich zastosowania</w:t>
            </w:r>
          </w:p>
          <w:p w14:paraId="372AEE0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 xml:space="preserve">Małgorzatę </w:t>
      </w:r>
      <w:proofErr w:type="spellStart"/>
      <w:r w:rsidR="001542D2">
        <w:rPr>
          <w:rFonts w:ascii="Times New Roman" w:hAnsi="Times New Roman"/>
          <w:sz w:val="24"/>
          <w:szCs w:val="24"/>
        </w:rPr>
        <w:t>Popowską-Porębę</w:t>
      </w:r>
      <w:proofErr w:type="spellEnd"/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EF057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EF057C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 xml:space="preserve">Waga 1.  Podsumowanie aktywności </w:t>
      </w:r>
      <w:proofErr w:type="spellStart"/>
      <w:r w:rsidRPr="00A103EA">
        <w:rPr>
          <w:rFonts w:ascii="Times New Roman" w:hAnsi="Times New Roman"/>
          <w:b/>
          <w:bCs/>
          <w:sz w:val="24"/>
          <w:szCs w:val="24"/>
        </w:rPr>
        <w:t>śródsemestralnej</w:t>
      </w:r>
      <w:proofErr w:type="spellEnd"/>
      <w:r w:rsidRPr="00A103EA">
        <w:rPr>
          <w:rFonts w:ascii="Times New Roman" w:hAnsi="Times New Roman"/>
          <w:b/>
          <w:bCs/>
          <w:sz w:val="24"/>
          <w:szCs w:val="24"/>
        </w:rPr>
        <w:t xml:space="preserve"> i </w:t>
      </w:r>
      <w:proofErr w:type="spellStart"/>
      <w:r w:rsidRPr="00A103EA">
        <w:rPr>
          <w:rFonts w:ascii="Times New Roman" w:hAnsi="Times New Roman"/>
          <w:b/>
          <w:bCs/>
          <w:sz w:val="24"/>
          <w:szCs w:val="24"/>
        </w:rPr>
        <w:t>końcoworocznej</w:t>
      </w:r>
      <w:proofErr w:type="spellEnd"/>
      <w:r w:rsidRPr="00A103EA">
        <w:rPr>
          <w:rFonts w:ascii="Times New Roman" w:hAnsi="Times New Roman"/>
          <w:b/>
          <w:bCs/>
          <w:sz w:val="24"/>
          <w:szCs w:val="24"/>
        </w:rPr>
        <w:t xml:space="preserve">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EF057C">
      <w:pPr>
        <w:pStyle w:val="Akapitzlist"/>
        <w:numPr>
          <w:ilvl w:val="0"/>
          <w:numId w:val="2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EF057C">
      <w:pPr>
        <w:pStyle w:val="Akapitzlist"/>
        <w:numPr>
          <w:ilvl w:val="0"/>
          <w:numId w:val="2"/>
        </w:numPr>
      </w:pPr>
      <w:r w:rsidRPr="00A103EA">
        <w:t> Ogólne kryteria oceniania</w:t>
      </w:r>
    </w:p>
    <w:p w14:paraId="6B22B193" w14:textId="77777777" w:rsidR="00A103EA" w:rsidRDefault="00A103EA" w:rsidP="00EF057C">
      <w:pPr>
        <w:pStyle w:val="Akapitzlist"/>
        <w:numPr>
          <w:ilvl w:val="0"/>
          <w:numId w:val="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EF057C">
      <w:pPr>
        <w:pStyle w:val="Akapitzlist"/>
        <w:numPr>
          <w:ilvl w:val="0"/>
          <w:numId w:val="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</w:t>
      </w:r>
      <w:proofErr w:type="spellStart"/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samebłędy</w:t>
      </w:r>
      <w:proofErr w:type="spellEnd"/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F0C"/>
    <w:multiLevelType w:val="multilevel"/>
    <w:tmpl w:val="8A16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06156"/>
    <w:multiLevelType w:val="multilevel"/>
    <w:tmpl w:val="B74E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507FF"/>
    <w:multiLevelType w:val="multilevel"/>
    <w:tmpl w:val="C73A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1254B"/>
    <w:multiLevelType w:val="multilevel"/>
    <w:tmpl w:val="F3D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B2F4D"/>
    <w:multiLevelType w:val="multilevel"/>
    <w:tmpl w:val="A9E4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9540E6"/>
    <w:multiLevelType w:val="multilevel"/>
    <w:tmpl w:val="F7F8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A174F"/>
    <w:multiLevelType w:val="multilevel"/>
    <w:tmpl w:val="DC0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D82BAB"/>
    <w:multiLevelType w:val="multilevel"/>
    <w:tmpl w:val="0266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14A44"/>
    <w:multiLevelType w:val="multilevel"/>
    <w:tmpl w:val="A982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6E2DEC"/>
    <w:multiLevelType w:val="multilevel"/>
    <w:tmpl w:val="DD1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87E27"/>
    <w:multiLevelType w:val="multilevel"/>
    <w:tmpl w:val="087C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A85FC8"/>
    <w:multiLevelType w:val="multilevel"/>
    <w:tmpl w:val="873C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45B43"/>
    <w:multiLevelType w:val="multilevel"/>
    <w:tmpl w:val="CC7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406EB8"/>
    <w:multiLevelType w:val="multilevel"/>
    <w:tmpl w:val="ABB4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26F27"/>
    <w:multiLevelType w:val="multilevel"/>
    <w:tmpl w:val="E838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AA029D"/>
    <w:multiLevelType w:val="multilevel"/>
    <w:tmpl w:val="F1D6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B436C9"/>
    <w:multiLevelType w:val="multilevel"/>
    <w:tmpl w:val="18D6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32ED2"/>
    <w:multiLevelType w:val="multilevel"/>
    <w:tmpl w:val="DAB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1C6156"/>
    <w:multiLevelType w:val="multilevel"/>
    <w:tmpl w:val="CA46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A0E04"/>
    <w:multiLevelType w:val="multilevel"/>
    <w:tmpl w:val="B13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588832C7"/>
    <w:multiLevelType w:val="multilevel"/>
    <w:tmpl w:val="87A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5134AD"/>
    <w:multiLevelType w:val="multilevel"/>
    <w:tmpl w:val="1AA8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245B62"/>
    <w:multiLevelType w:val="multilevel"/>
    <w:tmpl w:val="F97A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8C7304"/>
    <w:multiLevelType w:val="multilevel"/>
    <w:tmpl w:val="7146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2D149E"/>
    <w:multiLevelType w:val="multilevel"/>
    <w:tmpl w:val="41B6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4C1490"/>
    <w:multiLevelType w:val="multilevel"/>
    <w:tmpl w:val="38C4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A1512D"/>
    <w:multiLevelType w:val="multilevel"/>
    <w:tmpl w:val="EA08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701308"/>
    <w:multiLevelType w:val="multilevel"/>
    <w:tmpl w:val="A3C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A14465"/>
    <w:multiLevelType w:val="multilevel"/>
    <w:tmpl w:val="3674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C52EE"/>
    <w:multiLevelType w:val="multilevel"/>
    <w:tmpl w:val="50C05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B7592B"/>
    <w:multiLevelType w:val="multilevel"/>
    <w:tmpl w:val="2A1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CA1E44"/>
    <w:multiLevelType w:val="multilevel"/>
    <w:tmpl w:val="A41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5D7AF2"/>
    <w:multiLevelType w:val="multilevel"/>
    <w:tmpl w:val="AEAE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6874D8"/>
    <w:multiLevelType w:val="multilevel"/>
    <w:tmpl w:val="81AA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BB059C"/>
    <w:multiLevelType w:val="multilevel"/>
    <w:tmpl w:val="B30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261870">
    <w:abstractNumId w:val="14"/>
  </w:num>
  <w:num w:numId="2" w16cid:durableId="445393417">
    <w:abstractNumId w:val="18"/>
  </w:num>
  <w:num w:numId="3" w16cid:durableId="1047994573">
    <w:abstractNumId w:val="22"/>
  </w:num>
  <w:num w:numId="4" w16cid:durableId="345135723">
    <w:abstractNumId w:val="6"/>
  </w:num>
  <w:num w:numId="5" w16cid:durableId="159346798">
    <w:abstractNumId w:val="3"/>
  </w:num>
  <w:num w:numId="6" w16cid:durableId="2038314988">
    <w:abstractNumId w:val="37"/>
  </w:num>
  <w:num w:numId="7" w16cid:durableId="661809001">
    <w:abstractNumId w:val="4"/>
  </w:num>
  <w:num w:numId="8" w16cid:durableId="697391968">
    <w:abstractNumId w:val="1"/>
  </w:num>
  <w:num w:numId="9" w16cid:durableId="1938557427">
    <w:abstractNumId w:val="9"/>
  </w:num>
  <w:num w:numId="10" w16cid:durableId="1428428316">
    <w:abstractNumId w:val="34"/>
  </w:num>
  <w:num w:numId="11" w16cid:durableId="939603386">
    <w:abstractNumId w:val="26"/>
  </w:num>
  <w:num w:numId="12" w16cid:durableId="2120828074">
    <w:abstractNumId w:val="29"/>
  </w:num>
  <w:num w:numId="13" w16cid:durableId="1817063635">
    <w:abstractNumId w:val="36"/>
  </w:num>
  <w:num w:numId="14" w16cid:durableId="973675530">
    <w:abstractNumId w:val="25"/>
  </w:num>
  <w:num w:numId="15" w16cid:durableId="1001354263">
    <w:abstractNumId w:val="24"/>
  </w:num>
  <w:num w:numId="16" w16cid:durableId="1738741218">
    <w:abstractNumId w:val="20"/>
  </w:num>
  <w:num w:numId="17" w16cid:durableId="1860700204">
    <w:abstractNumId w:val="10"/>
  </w:num>
  <w:num w:numId="18" w16cid:durableId="1991325540">
    <w:abstractNumId w:val="8"/>
  </w:num>
  <w:num w:numId="19" w16cid:durableId="1080785155">
    <w:abstractNumId w:val="7"/>
  </w:num>
  <w:num w:numId="20" w16cid:durableId="1571767112">
    <w:abstractNumId w:val="2"/>
  </w:num>
  <w:num w:numId="21" w16cid:durableId="747576146">
    <w:abstractNumId w:val="30"/>
  </w:num>
  <w:num w:numId="22" w16cid:durableId="921724199">
    <w:abstractNumId w:val="23"/>
  </w:num>
  <w:num w:numId="23" w16cid:durableId="1346593646">
    <w:abstractNumId w:val="16"/>
  </w:num>
  <w:num w:numId="24" w16cid:durableId="144010180">
    <w:abstractNumId w:val="15"/>
  </w:num>
  <w:num w:numId="25" w16cid:durableId="2053458343">
    <w:abstractNumId w:val="0"/>
  </w:num>
  <w:num w:numId="26" w16cid:durableId="1735154002">
    <w:abstractNumId w:val="19"/>
  </w:num>
  <w:num w:numId="27" w16cid:durableId="848254315">
    <w:abstractNumId w:val="21"/>
  </w:num>
  <w:num w:numId="28" w16cid:durableId="913929081">
    <w:abstractNumId w:val="31"/>
  </w:num>
  <w:num w:numId="29" w16cid:durableId="1967854551">
    <w:abstractNumId w:val="11"/>
  </w:num>
  <w:num w:numId="30" w16cid:durableId="1522890662">
    <w:abstractNumId w:val="28"/>
  </w:num>
  <w:num w:numId="31" w16cid:durableId="933828180">
    <w:abstractNumId w:val="35"/>
  </w:num>
  <w:num w:numId="32" w16cid:durableId="1663200393">
    <w:abstractNumId w:val="17"/>
  </w:num>
  <w:num w:numId="33" w16cid:durableId="14892264">
    <w:abstractNumId w:val="5"/>
  </w:num>
  <w:num w:numId="34" w16cid:durableId="998462308">
    <w:abstractNumId w:val="12"/>
  </w:num>
  <w:num w:numId="35" w16cid:durableId="2055885822">
    <w:abstractNumId w:val="33"/>
  </w:num>
  <w:num w:numId="36" w16cid:durableId="1565678960">
    <w:abstractNumId w:val="32"/>
  </w:num>
  <w:num w:numId="37" w16cid:durableId="1030647820">
    <w:abstractNumId w:val="27"/>
  </w:num>
  <w:num w:numId="38" w16cid:durableId="16320408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D191D"/>
    <w:rsid w:val="000E3286"/>
    <w:rsid w:val="00120828"/>
    <w:rsid w:val="001542D2"/>
    <w:rsid w:val="001B1D16"/>
    <w:rsid w:val="001E0C67"/>
    <w:rsid w:val="002272D7"/>
    <w:rsid w:val="0023670D"/>
    <w:rsid w:val="00304BCF"/>
    <w:rsid w:val="003B259F"/>
    <w:rsid w:val="00474BD4"/>
    <w:rsid w:val="004D020B"/>
    <w:rsid w:val="004E6447"/>
    <w:rsid w:val="004F56D8"/>
    <w:rsid w:val="00550DBA"/>
    <w:rsid w:val="00690164"/>
    <w:rsid w:val="006920D0"/>
    <w:rsid w:val="006C3D8A"/>
    <w:rsid w:val="006D6442"/>
    <w:rsid w:val="0075232D"/>
    <w:rsid w:val="007A6DDA"/>
    <w:rsid w:val="007C6EF6"/>
    <w:rsid w:val="00813E9D"/>
    <w:rsid w:val="00853647"/>
    <w:rsid w:val="00947C8D"/>
    <w:rsid w:val="00972634"/>
    <w:rsid w:val="009B3428"/>
    <w:rsid w:val="00A103EA"/>
    <w:rsid w:val="00AF64A4"/>
    <w:rsid w:val="00B139C5"/>
    <w:rsid w:val="00BE4CE2"/>
    <w:rsid w:val="00C25FD5"/>
    <w:rsid w:val="00C3284D"/>
    <w:rsid w:val="00C90FFE"/>
    <w:rsid w:val="00D80AEB"/>
    <w:rsid w:val="00D93D6C"/>
    <w:rsid w:val="00E574EF"/>
    <w:rsid w:val="00EB72F3"/>
    <w:rsid w:val="00ED74F8"/>
    <w:rsid w:val="00EF057C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3412</Words>
  <Characters>20478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2025-09-02T13:58:00Z</dcterms:created>
  <dcterms:modified xsi:type="dcterms:W3CDTF">2025-09-02T14:01:00Z</dcterms:modified>
</cp:coreProperties>
</file>